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C917B" w14:textId="04B05DB2" w:rsidR="00C15047" w:rsidRPr="00377DC9" w:rsidRDefault="00513187" w:rsidP="00BD1132">
      <w:pPr>
        <w:pStyle w:val="Normaalweb"/>
        <w:spacing w:line="276" w:lineRule="auto"/>
        <w:rPr>
          <w:rFonts w:ascii="DIN Alternate Bold" w:hAnsi="DIN Alternate Bold"/>
          <w:color w:val="808080" w:themeColor="background1" w:themeShade="80"/>
          <w:sz w:val="40"/>
          <w:szCs w:val="40"/>
        </w:rPr>
      </w:pPr>
      <w:r w:rsidRPr="00377DC9">
        <w:rPr>
          <w:rFonts w:ascii="DIN Alternate Bold" w:hAnsi="DIN Alternate Bold"/>
          <w:color w:val="808080" w:themeColor="background1" w:themeShade="80"/>
          <w:sz w:val="40"/>
          <w:szCs w:val="40"/>
        </w:rPr>
        <w:t>Starten met een c</w:t>
      </w:r>
      <w:r w:rsidR="00362640" w:rsidRPr="00377DC9">
        <w:rPr>
          <w:rFonts w:ascii="DIN Alternate Bold" w:hAnsi="DIN Alternate Bold"/>
          <w:color w:val="808080" w:themeColor="background1" w:themeShade="80"/>
          <w:sz w:val="40"/>
          <w:szCs w:val="40"/>
        </w:rPr>
        <w:t>heck-in</w:t>
      </w:r>
    </w:p>
    <w:p w14:paraId="7FE04F47" w14:textId="045E6CF5" w:rsidR="00440BE6" w:rsidRDefault="00440BE6" w:rsidP="00BD1132">
      <w:pPr>
        <w:pStyle w:val="Normaalweb"/>
        <w:spacing w:line="276" w:lineRule="auto"/>
        <w:rPr>
          <w:rFonts w:ascii="DIN Alternate Bold" w:hAnsi="DIN Alternate Bold"/>
          <w:color w:val="7F7F7F" w:themeColor="text1" w:themeTint="80"/>
        </w:rPr>
      </w:pPr>
    </w:p>
    <w:p w14:paraId="7D7B7AA5" w14:textId="77777777" w:rsidR="007C66D1" w:rsidRDefault="00362640" w:rsidP="00BD1132">
      <w:pPr>
        <w:pStyle w:val="Normaalweb"/>
        <w:spacing w:line="276" w:lineRule="auto"/>
        <w:rPr>
          <w:rFonts w:ascii="DIN Alternate Bold" w:hAnsi="DIN Alternate Bold"/>
          <w:color w:val="7F7F7F" w:themeColor="text1" w:themeTint="80"/>
        </w:rPr>
      </w:pPr>
      <w:r>
        <w:rPr>
          <w:rFonts w:ascii="DIN Alternate Bold" w:hAnsi="DIN Alternate Bold"/>
          <w:color w:val="7F7F7F" w:themeColor="text1" w:themeTint="80"/>
        </w:rPr>
        <w:t>Een check-in is een praktijk die helpt om ruimte te maken voor persoonlijke verhalen aan het begin van een bijeenkomst of vergadering</w:t>
      </w:r>
      <w:r w:rsidR="009C4D1D">
        <w:rPr>
          <w:rFonts w:ascii="DIN Alternate Bold" w:hAnsi="DIN Alternate Bold"/>
          <w:color w:val="7F7F7F" w:themeColor="text1" w:themeTint="80"/>
        </w:rPr>
        <w:t xml:space="preserve">. Iedereen krijgt de tijd om kort iets te zeggen, om letterlijk ‘in te checken’ aan het begin van een bijeenkomst. Soms door op een specifieke vraag antwoord te geven, soms door simpelweg ‘spreektijd’ te hebben. </w:t>
      </w:r>
      <w:r w:rsidR="00512BED">
        <w:rPr>
          <w:rFonts w:ascii="DIN Alternate Bold" w:hAnsi="DIN Alternate Bold"/>
          <w:color w:val="7F7F7F" w:themeColor="text1" w:themeTint="80"/>
        </w:rPr>
        <w:t xml:space="preserve">Je kunt ervoor kiezen om </w:t>
      </w:r>
      <w:r w:rsidR="0086319B">
        <w:rPr>
          <w:rFonts w:ascii="DIN Alternate Bold" w:hAnsi="DIN Alternate Bold"/>
          <w:color w:val="7F7F7F" w:themeColor="text1" w:themeTint="80"/>
        </w:rPr>
        <w:t>van iedereen in de gehele groep iets terug te horen, of bij een grote</w:t>
      </w:r>
      <w:r w:rsidR="0085187B">
        <w:rPr>
          <w:rFonts w:ascii="DIN Alternate Bold" w:hAnsi="DIN Alternate Bold"/>
          <w:color w:val="7F7F7F" w:themeColor="text1" w:themeTint="80"/>
        </w:rPr>
        <w:t>re</w:t>
      </w:r>
      <w:r w:rsidR="0086319B">
        <w:rPr>
          <w:rFonts w:ascii="DIN Alternate Bold" w:hAnsi="DIN Alternate Bold"/>
          <w:color w:val="7F7F7F" w:themeColor="text1" w:themeTint="80"/>
        </w:rPr>
        <w:t xml:space="preserve"> groep </w:t>
      </w:r>
      <w:r w:rsidR="0085187B">
        <w:rPr>
          <w:rFonts w:ascii="DIN Alternate Bold" w:hAnsi="DIN Alternate Bold"/>
          <w:color w:val="7F7F7F" w:themeColor="text1" w:themeTint="80"/>
        </w:rPr>
        <w:t xml:space="preserve">om </w:t>
      </w:r>
      <w:r w:rsidR="0086319B">
        <w:rPr>
          <w:rFonts w:ascii="DIN Alternate Bold" w:hAnsi="DIN Alternate Bold"/>
          <w:color w:val="7F7F7F" w:themeColor="text1" w:themeTint="80"/>
        </w:rPr>
        <w:t xml:space="preserve">eerst in duo’s in gesprek te gaan en daarna van een aantal mensen iets terug te horen. </w:t>
      </w:r>
    </w:p>
    <w:p w14:paraId="437C5AD0" w14:textId="14B4BB3A" w:rsidR="007C66D1" w:rsidRPr="007C66D1" w:rsidRDefault="0086319B" w:rsidP="00BD1132">
      <w:pPr>
        <w:pStyle w:val="Normaalweb"/>
        <w:spacing w:line="276" w:lineRule="auto"/>
        <w:rPr>
          <w:rFonts w:ascii="DIN Alternate Bold" w:hAnsi="DIN Alternate Bold"/>
          <w:b/>
          <w:color w:val="7F7F7F" w:themeColor="text1" w:themeTint="80"/>
          <w:sz w:val="24"/>
          <w:szCs w:val="24"/>
        </w:rPr>
      </w:pPr>
      <w:r w:rsidRPr="007C66D1">
        <w:rPr>
          <w:rFonts w:ascii="DIN Alternate Bold" w:hAnsi="DIN Alternate Bold"/>
          <w:b/>
          <w:color w:val="7F7F7F" w:themeColor="text1" w:themeTint="80"/>
          <w:sz w:val="24"/>
          <w:szCs w:val="24"/>
        </w:rPr>
        <w:t xml:space="preserve">Wat maakt een check-in een waardevolle praktijk? </w:t>
      </w:r>
    </w:p>
    <w:p w14:paraId="460C4B7E" w14:textId="2E01A317" w:rsidR="0028301E" w:rsidRDefault="0028301E" w:rsidP="00BD1132">
      <w:pPr>
        <w:pStyle w:val="Normaalweb"/>
        <w:numPr>
          <w:ilvl w:val="0"/>
          <w:numId w:val="4"/>
        </w:numPr>
        <w:spacing w:line="276" w:lineRule="auto"/>
        <w:rPr>
          <w:rFonts w:ascii="DIN Alternate Bold" w:hAnsi="DIN Alternate Bold"/>
          <w:b/>
          <w:color w:val="7F7F7F" w:themeColor="text1" w:themeTint="80"/>
        </w:rPr>
      </w:pPr>
      <w:r w:rsidRPr="0085187B">
        <w:rPr>
          <w:rFonts w:ascii="DIN Alternate Bold" w:hAnsi="DIN Alternate Bold"/>
          <w:b/>
          <w:color w:val="7F7F7F" w:themeColor="text1" w:themeTint="80"/>
          <w:u w:val="single"/>
        </w:rPr>
        <w:t xml:space="preserve">Het </w:t>
      </w:r>
      <w:r w:rsidR="0085187B" w:rsidRPr="0085187B">
        <w:rPr>
          <w:rFonts w:ascii="DIN Alternate Bold" w:hAnsi="DIN Alternate Bold"/>
          <w:b/>
          <w:color w:val="7F7F7F" w:themeColor="text1" w:themeTint="80"/>
          <w:u w:val="single"/>
        </w:rPr>
        <w:t xml:space="preserve">helpt om het </w:t>
      </w:r>
      <w:r w:rsidRPr="0085187B">
        <w:rPr>
          <w:rFonts w:ascii="DIN Alternate Bold" w:hAnsi="DIN Alternate Bold"/>
          <w:b/>
          <w:color w:val="7F7F7F" w:themeColor="text1" w:themeTint="80"/>
          <w:u w:val="single"/>
        </w:rPr>
        <w:t>begin</w:t>
      </w:r>
      <w:r w:rsidR="009C4D1D" w:rsidRPr="0085187B">
        <w:rPr>
          <w:rFonts w:ascii="DIN Alternate Bold" w:hAnsi="DIN Alternate Bold"/>
          <w:b/>
          <w:color w:val="7F7F7F" w:themeColor="text1" w:themeTint="80"/>
          <w:u w:val="single"/>
        </w:rPr>
        <w:t xml:space="preserve"> </w:t>
      </w:r>
      <w:r w:rsidR="0085187B" w:rsidRPr="0085187B">
        <w:rPr>
          <w:rFonts w:ascii="DIN Alternate Bold" w:hAnsi="DIN Alternate Bold"/>
          <w:b/>
          <w:color w:val="7F7F7F" w:themeColor="text1" w:themeTint="80"/>
          <w:u w:val="single"/>
        </w:rPr>
        <w:t xml:space="preserve">van een bijeenkomst te </w:t>
      </w:r>
      <w:r w:rsidRPr="0085187B">
        <w:rPr>
          <w:rFonts w:ascii="DIN Alternate Bold" w:hAnsi="DIN Alternate Bold"/>
          <w:b/>
          <w:color w:val="7F7F7F" w:themeColor="text1" w:themeTint="80"/>
          <w:u w:val="single"/>
        </w:rPr>
        <w:t>markeren:</w:t>
      </w:r>
      <w:r w:rsidRPr="0028301E">
        <w:rPr>
          <w:rFonts w:ascii="DIN Alternate Bold" w:hAnsi="DIN Alternate Bold"/>
          <w:b/>
          <w:color w:val="7F7F7F" w:themeColor="text1" w:themeTint="80"/>
        </w:rPr>
        <w:t xml:space="preserve"> </w:t>
      </w:r>
      <w:r w:rsidRPr="0028301E">
        <w:rPr>
          <w:rFonts w:ascii="DIN Alternate Bold" w:hAnsi="DIN Alternate Bold"/>
          <w:color w:val="7F7F7F" w:themeColor="text1" w:themeTint="80"/>
        </w:rPr>
        <w:t xml:space="preserve">Chris </w:t>
      </w:r>
      <w:proofErr w:type="spellStart"/>
      <w:r w:rsidRPr="0028301E">
        <w:rPr>
          <w:rFonts w:ascii="DIN Alternate Bold" w:hAnsi="DIN Alternate Bold"/>
          <w:color w:val="7F7F7F" w:themeColor="text1" w:themeTint="80"/>
        </w:rPr>
        <w:t>Corrigan</w:t>
      </w:r>
      <w:proofErr w:type="spellEnd"/>
      <w:r w:rsidRPr="0028301E">
        <w:rPr>
          <w:rFonts w:ascii="DIN Alternate Bold" w:hAnsi="DIN Alternate Bold"/>
          <w:color w:val="7F7F7F" w:themeColor="text1" w:themeTint="80"/>
        </w:rPr>
        <w:t xml:space="preserve"> noemt dit soort praktijken </w:t>
      </w:r>
      <w:r w:rsidR="0085187B">
        <w:rPr>
          <w:rFonts w:ascii="DIN Alternate Bold" w:hAnsi="DIN Alternate Bold"/>
          <w:color w:val="7F7F7F" w:themeColor="text1" w:themeTint="80"/>
        </w:rPr>
        <w:t xml:space="preserve">daarom </w:t>
      </w:r>
      <w:r w:rsidRPr="0028301E">
        <w:rPr>
          <w:rFonts w:ascii="DIN Alternate Bold" w:hAnsi="DIN Alternate Bold"/>
          <w:color w:val="7F7F7F" w:themeColor="text1" w:themeTint="80"/>
        </w:rPr>
        <w:t>ook wel ‘</w:t>
      </w:r>
      <w:proofErr w:type="spellStart"/>
      <w:r w:rsidRPr="0028301E">
        <w:rPr>
          <w:rFonts w:ascii="DIN Alternate Bold" w:hAnsi="DIN Alternate Bold"/>
          <w:color w:val="7F7F7F" w:themeColor="text1" w:themeTint="80"/>
        </w:rPr>
        <w:t>t</w:t>
      </w:r>
      <w:r w:rsidR="009C4D1D" w:rsidRPr="0028301E">
        <w:rPr>
          <w:rFonts w:ascii="DIN Alternate Bold" w:hAnsi="DIN Alternate Bold"/>
          <w:color w:val="7F7F7F" w:themeColor="text1" w:themeTint="80"/>
        </w:rPr>
        <w:t>hreshold</w:t>
      </w:r>
      <w:proofErr w:type="spellEnd"/>
      <w:r w:rsidR="009C4D1D" w:rsidRPr="0028301E">
        <w:rPr>
          <w:rFonts w:ascii="DIN Alternate Bold" w:hAnsi="DIN Alternate Bold"/>
          <w:color w:val="7F7F7F" w:themeColor="text1" w:themeTint="80"/>
        </w:rPr>
        <w:t xml:space="preserve"> crossing </w:t>
      </w:r>
      <w:proofErr w:type="spellStart"/>
      <w:r w:rsidR="009C4D1D" w:rsidRPr="0028301E">
        <w:rPr>
          <w:rFonts w:ascii="DIN Alternate Bold" w:hAnsi="DIN Alternate Bold"/>
          <w:color w:val="7F7F7F" w:themeColor="text1" w:themeTint="80"/>
        </w:rPr>
        <w:t>practice</w:t>
      </w:r>
      <w:r w:rsidRPr="0028301E">
        <w:rPr>
          <w:rFonts w:ascii="DIN Alternate Bold" w:hAnsi="DIN Alternate Bold"/>
          <w:color w:val="7F7F7F" w:themeColor="text1" w:themeTint="80"/>
        </w:rPr>
        <w:t>s</w:t>
      </w:r>
      <w:proofErr w:type="spellEnd"/>
      <w:r w:rsidRPr="0028301E">
        <w:rPr>
          <w:rFonts w:ascii="DIN Alternate Bold" w:hAnsi="DIN Alternate Bold"/>
          <w:color w:val="7F7F7F" w:themeColor="text1" w:themeTint="80"/>
        </w:rPr>
        <w:t>’</w:t>
      </w:r>
      <w:r w:rsidR="00295862">
        <w:rPr>
          <w:rFonts w:ascii="DIN Alternate Bold" w:hAnsi="DIN Alternate Bold"/>
          <w:color w:val="7F7F7F" w:themeColor="text1" w:themeTint="80"/>
        </w:rPr>
        <w:t xml:space="preserve"> </w:t>
      </w:r>
      <w:r w:rsidRPr="0028301E">
        <w:rPr>
          <w:rFonts w:ascii="DIN Alternate Bold" w:hAnsi="DIN Alternate Bold"/>
          <w:color w:val="7F7F7F" w:themeColor="text1" w:themeTint="80"/>
        </w:rPr>
        <w:t xml:space="preserve">die </w:t>
      </w:r>
      <w:r w:rsidR="0085187B">
        <w:rPr>
          <w:rFonts w:ascii="DIN Alternate Bold" w:hAnsi="DIN Alternate Bold"/>
          <w:color w:val="7F7F7F" w:themeColor="text1" w:themeTint="80"/>
        </w:rPr>
        <w:t xml:space="preserve">mensen helpen om in te stappen en daarmee samen een ruimte voor een goed of onderzoekend gesprek te creëren. </w:t>
      </w:r>
      <w:r w:rsidR="007C66D1">
        <w:rPr>
          <w:rFonts w:ascii="DIN Alternate Bold" w:hAnsi="DIN Alternate Bold"/>
          <w:color w:val="7F7F7F" w:themeColor="text1" w:themeTint="80"/>
        </w:rPr>
        <w:t>Het is daarmee ook een soort ritueel om de bijeenkomst te starten</w:t>
      </w:r>
      <w:r w:rsidR="00605426">
        <w:rPr>
          <w:rFonts w:ascii="DIN Alternate Bold" w:hAnsi="DIN Alternate Bold"/>
          <w:color w:val="7F7F7F" w:themeColor="text1" w:themeTint="80"/>
        </w:rPr>
        <w:t xml:space="preserve">. </w:t>
      </w:r>
    </w:p>
    <w:p w14:paraId="585410D4" w14:textId="4A7DE2A4" w:rsidR="009C4D1D" w:rsidRPr="0028301E" w:rsidRDefault="0085187B" w:rsidP="00BD1132">
      <w:pPr>
        <w:pStyle w:val="Normaalweb"/>
        <w:numPr>
          <w:ilvl w:val="0"/>
          <w:numId w:val="4"/>
        </w:numPr>
        <w:spacing w:line="276" w:lineRule="auto"/>
        <w:rPr>
          <w:rFonts w:ascii="DIN Alternate Bold" w:hAnsi="DIN Alternate Bold"/>
          <w:b/>
          <w:color w:val="7F7F7F" w:themeColor="text1" w:themeTint="80"/>
        </w:rPr>
      </w:pPr>
      <w:r w:rsidRPr="0085187B">
        <w:rPr>
          <w:rFonts w:ascii="DIN Alternate Bold" w:hAnsi="DIN Alternate Bold"/>
          <w:color w:val="7F7F7F" w:themeColor="text1" w:themeTint="80"/>
          <w:u w:val="single"/>
        </w:rPr>
        <w:t xml:space="preserve">Het brengt </w:t>
      </w:r>
      <w:r w:rsidR="00605426">
        <w:rPr>
          <w:rFonts w:ascii="DIN Alternate Bold" w:hAnsi="DIN Alternate Bold"/>
          <w:color w:val="7F7F7F" w:themeColor="text1" w:themeTint="80"/>
          <w:u w:val="single"/>
        </w:rPr>
        <w:t>i</w:t>
      </w:r>
      <w:r w:rsidR="009C4D1D" w:rsidRPr="0085187B">
        <w:rPr>
          <w:rFonts w:ascii="DIN Alternate Bold" w:hAnsi="DIN Alternate Bold"/>
          <w:color w:val="7F7F7F" w:themeColor="text1" w:themeTint="80"/>
          <w:u w:val="single"/>
        </w:rPr>
        <w:t>eders stem in de ruimte</w:t>
      </w:r>
      <w:r w:rsidR="0028301E" w:rsidRPr="0085187B">
        <w:rPr>
          <w:rFonts w:ascii="DIN Alternate Bold" w:hAnsi="DIN Alternate Bold"/>
          <w:color w:val="7F7F7F" w:themeColor="text1" w:themeTint="80"/>
          <w:u w:val="single"/>
        </w:rPr>
        <w:t>:</w:t>
      </w:r>
      <w:r w:rsidR="0028301E">
        <w:rPr>
          <w:rFonts w:ascii="DIN Alternate Bold" w:hAnsi="DIN Alternate Bold"/>
          <w:color w:val="7F7F7F" w:themeColor="text1" w:themeTint="80"/>
        </w:rPr>
        <w:t xml:space="preserve"> </w:t>
      </w:r>
      <w:r w:rsidR="009C4D1D" w:rsidRPr="0028301E">
        <w:rPr>
          <w:rFonts w:ascii="DIN Alternate Bold" w:hAnsi="DIN Alternate Bold"/>
          <w:color w:val="7F7F7F" w:themeColor="text1" w:themeTint="80"/>
        </w:rPr>
        <w:t xml:space="preserve">Doordat iedereen evenveel spreektijd krijgt, is het ook een vorm die recht doet aan alle aanwezigen en waarin iedereen voelt dat zijn of haar stem </w:t>
      </w:r>
      <w:r>
        <w:rPr>
          <w:rFonts w:ascii="DIN Alternate Bold" w:hAnsi="DIN Alternate Bold"/>
          <w:color w:val="7F7F7F" w:themeColor="text1" w:themeTint="80"/>
        </w:rPr>
        <w:t xml:space="preserve">of verhaal </w:t>
      </w:r>
      <w:r w:rsidR="009C4D1D" w:rsidRPr="0028301E">
        <w:rPr>
          <w:rFonts w:ascii="DIN Alternate Bold" w:hAnsi="DIN Alternate Bold"/>
          <w:color w:val="7F7F7F" w:themeColor="text1" w:themeTint="80"/>
        </w:rPr>
        <w:t xml:space="preserve">ertoe doet. </w:t>
      </w:r>
      <w:r w:rsidR="007C66D1">
        <w:rPr>
          <w:rFonts w:ascii="DIN Alternate Bold" w:hAnsi="DIN Alternate Bold"/>
          <w:color w:val="7F7F7F" w:themeColor="text1" w:themeTint="80"/>
        </w:rPr>
        <w:t xml:space="preserve">Vooral als je ervoor kiest om van iedereen in de gehele groep iets terug te horen. Dit kan goed met een groep tot 25 mensen. Belangrijk is dat de andere aanwezigen actief en met aandacht luisteren, en geen vragen of feedback geven. Alle stemmen mogen er gewoon zijn. </w:t>
      </w:r>
    </w:p>
    <w:p w14:paraId="5EFEA257" w14:textId="2D8DB17B" w:rsidR="007C66D1" w:rsidRPr="00BD1132" w:rsidRDefault="0085187B" w:rsidP="00BD1132">
      <w:pPr>
        <w:pStyle w:val="Normaalweb"/>
        <w:numPr>
          <w:ilvl w:val="0"/>
          <w:numId w:val="4"/>
        </w:numPr>
        <w:spacing w:line="276" w:lineRule="auto"/>
        <w:rPr>
          <w:rFonts w:ascii="DIN Alternate Bold" w:hAnsi="DIN Alternate Bold"/>
          <w:color w:val="7F7F7F" w:themeColor="text1" w:themeTint="80"/>
        </w:rPr>
      </w:pPr>
      <w:r w:rsidRPr="007C66D1">
        <w:rPr>
          <w:rFonts w:ascii="DIN Alternate Bold" w:hAnsi="DIN Alternate Bold"/>
          <w:color w:val="7F7F7F" w:themeColor="text1" w:themeTint="80"/>
          <w:u w:val="single"/>
        </w:rPr>
        <w:t>Het zorgt voor v</w:t>
      </w:r>
      <w:r w:rsidR="009C4D1D" w:rsidRPr="007C66D1">
        <w:rPr>
          <w:rFonts w:ascii="DIN Alternate Bold" w:hAnsi="DIN Alternate Bold"/>
          <w:color w:val="7F7F7F" w:themeColor="text1" w:themeTint="80"/>
          <w:u w:val="single"/>
        </w:rPr>
        <w:t>erbinding</w:t>
      </w:r>
      <w:r w:rsidR="0028301E" w:rsidRPr="007C66D1">
        <w:rPr>
          <w:rFonts w:ascii="DIN Alternate Bold" w:hAnsi="DIN Alternate Bold"/>
          <w:color w:val="7F7F7F" w:themeColor="text1" w:themeTint="80"/>
          <w:u w:val="single"/>
        </w:rPr>
        <w:t>:</w:t>
      </w:r>
      <w:r w:rsidR="00090933" w:rsidRPr="007C66D1">
        <w:rPr>
          <w:rFonts w:ascii="DIN Alternate Bold" w:hAnsi="DIN Alternate Bold"/>
          <w:color w:val="7F7F7F" w:themeColor="text1" w:themeTint="80"/>
        </w:rPr>
        <w:t xml:space="preserve"> Een goede check-in gaat verder dan alleen de verwachtingen voor de bijeenkomst uitspreken. </w:t>
      </w:r>
      <w:r w:rsidR="0086319B" w:rsidRPr="007C66D1">
        <w:rPr>
          <w:rFonts w:ascii="DIN Alternate Bold" w:hAnsi="DIN Alternate Bold"/>
          <w:color w:val="7F7F7F" w:themeColor="text1" w:themeTint="80"/>
        </w:rPr>
        <w:t>H</w:t>
      </w:r>
      <w:r w:rsidR="007C66D1" w:rsidRPr="007C66D1">
        <w:rPr>
          <w:rFonts w:ascii="DIN Alternate Bold" w:hAnsi="DIN Alternate Bold"/>
          <w:color w:val="7F7F7F" w:themeColor="text1" w:themeTint="80"/>
        </w:rPr>
        <w:t>et gaat om tijd en ruimte maken</w:t>
      </w:r>
      <w:r w:rsidR="0086319B" w:rsidRPr="007C66D1">
        <w:rPr>
          <w:rFonts w:ascii="DIN Alternate Bold" w:hAnsi="DIN Alternate Bold"/>
          <w:color w:val="7F7F7F" w:themeColor="text1" w:themeTint="80"/>
        </w:rPr>
        <w:t xml:space="preserve"> om echt naar elkaars verhaal te luisteren</w:t>
      </w:r>
      <w:r w:rsidR="007C66D1" w:rsidRPr="007C66D1">
        <w:rPr>
          <w:rFonts w:ascii="DIN Alternate Bold" w:hAnsi="DIN Alternate Bold"/>
          <w:color w:val="7F7F7F" w:themeColor="text1" w:themeTint="80"/>
        </w:rPr>
        <w:t xml:space="preserve">. </w:t>
      </w:r>
      <w:r w:rsidR="0086319B" w:rsidRPr="007C66D1">
        <w:rPr>
          <w:rFonts w:ascii="DIN Alternate Bold" w:hAnsi="DIN Alternate Bold"/>
          <w:color w:val="7F7F7F" w:themeColor="text1" w:themeTint="80"/>
        </w:rPr>
        <w:t>Om elkaar te begroeten en te horen hoe het echt gaat</w:t>
      </w:r>
      <w:r w:rsidR="007C66D1">
        <w:rPr>
          <w:rFonts w:ascii="DIN Alternate Bold" w:hAnsi="DIN Alternate Bold"/>
          <w:color w:val="7F7F7F" w:themeColor="text1" w:themeTint="80"/>
        </w:rPr>
        <w:t xml:space="preserve">, om samen even mens te zijn. </w:t>
      </w:r>
      <w:r w:rsidR="0086319B" w:rsidRPr="007C66D1">
        <w:rPr>
          <w:rFonts w:ascii="DIN Alternate Bold" w:hAnsi="DIN Alternate Bold"/>
          <w:color w:val="7F7F7F" w:themeColor="text1" w:themeTint="80"/>
        </w:rPr>
        <w:t xml:space="preserve">We doen dit </w:t>
      </w:r>
      <w:r w:rsidR="007C66D1" w:rsidRPr="007C66D1">
        <w:rPr>
          <w:rFonts w:ascii="DIN Alternate Bold" w:hAnsi="DIN Alternate Bold"/>
          <w:color w:val="7F7F7F" w:themeColor="text1" w:themeTint="80"/>
        </w:rPr>
        <w:t xml:space="preserve">vaak </w:t>
      </w:r>
      <w:r w:rsidR="0086319B" w:rsidRPr="007C66D1">
        <w:rPr>
          <w:rFonts w:ascii="DIN Alternate Bold" w:hAnsi="DIN Alternate Bold"/>
          <w:color w:val="7F7F7F" w:themeColor="text1" w:themeTint="80"/>
        </w:rPr>
        <w:t>zo weinig dat zelfs de vraag ‘hoe gaat het?’ al wonderbaarlijk veel</w:t>
      </w:r>
      <w:r w:rsidRPr="007C66D1">
        <w:rPr>
          <w:rFonts w:ascii="DIN Alternate Bold" w:hAnsi="DIN Alternate Bold"/>
          <w:color w:val="7F7F7F" w:themeColor="text1" w:themeTint="80"/>
        </w:rPr>
        <w:t xml:space="preserve"> </w:t>
      </w:r>
      <w:r w:rsidR="0086319B" w:rsidRPr="007C66D1">
        <w:rPr>
          <w:rFonts w:ascii="DIN Alternate Bold" w:hAnsi="DIN Alternate Bold"/>
          <w:color w:val="7F7F7F" w:themeColor="text1" w:themeTint="80"/>
        </w:rPr>
        <w:t xml:space="preserve">teweeg </w:t>
      </w:r>
      <w:r w:rsidRPr="007C66D1">
        <w:rPr>
          <w:rFonts w:ascii="DIN Alternate Bold" w:hAnsi="DIN Alternate Bold"/>
          <w:color w:val="7F7F7F" w:themeColor="text1" w:themeTint="80"/>
        </w:rPr>
        <w:t xml:space="preserve">kan </w:t>
      </w:r>
      <w:r w:rsidR="0086319B" w:rsidRPr="007C66D1">
        <w:rPr>
          <w:rFonts w:ascii="DIN Alternate Bold" w:hAnsi="DIN Alternate Bold"/>
          <w:color w:val="7F7F7F" w:themeColor="text1" w:themeTint="80"/>
        </w:rPr>
        <w:t>brengen.</w:t>
      </w:r>
      <w:r w:rsidR="007C66D1" w:rsidRPr="007C66D1">
        <w:rPr>
          <w:rFonts w:ascii="DIN Alternate Bold" w:hAnsi="DIN Alternate Bold"/>
          <w:color w:val="7F7F7F" w:themeColor="text1" w:themeTint="80"/>
        </w:rPr>
        <w:t xml:space="preserve"> Het voelt vaak gek om zoveel tijd te gebruiken voordat je ‘echt gaat beginnen’. De check-in is </w:t>
      </w:r>
      <w:r w:rsidR="007C66D1">
        <w:rPr>
          <w:rFonts w:ascii="DIN Alternate Bold" w:hAnsi="DIN Alternate Bold"/>
          <w:color w:val="7F7F7F" w:themeColor="text1" w:themeTint="80"/>
        </w:rPr>
        <w:t xml:space="preserve">al een begin </w:t>
      </w:r>
    </w:p>
    <w:p w14:paraId="35AF4DF1" w14:textId="01D7E679" w:rsidR="007C66D1" w:rsidRPr="007C66D1" w:rsidRDefault="009C4D1D" w:rsidP="00BD1132">
      <w:pPr>
        <w:pStyle w:val="Normaalweb"/>
        <w:spacing w:line="276" w:lineRule="auto"/>
        <w:rPr>
          <w:rFonts w:ascii="DIN Alternate Bold" w:hAnsi="DIN Alternate Bold"/>
          <w:b/>
          <w:color w:val="7F7F7F" w:themeColor="text1" w:themeTint="80"/>
          <w:sz w:val="24"/>
          <w:szCs w:val="24"/>
        </w:rPr>
      </w:pPr>
      <w:r w:rsidRPr="007C66D1">
        <w:rPr>
          <w:rFonts w:ascii="DIN Alternate Bold" w:hAnsi="DIN Alternate Bold"/>
          <w:b/>
          <w:color w:val="7F7F7F" w:themeColor="text1" w:themeTint="80"/>
          <w:sz w:val="24"/>
          <w:szCs w:val="24"/>
        </w:rPr>
        <w:t xml:space="preserve">Doe je als begeleider of facilitator wel of niet mee met de check-in? </w:t>
      </w:r>
    </w:p>
    <w:p w14:paraId="67FE65BC" w14:textId="07980B59" w:rsidR="0028301E" w:rsidRPr="007C66D1" w:rsidRDefault="009C4D1D" w:rsidP="00BD1132">
      <w:pPr>
        <w:pStyle w:val="Normaalweb"/>
        <w:spacing w:line="276" w:lineRule="auto"/>
        <w:rPr>
          <w:rFonts w:ascii="DIN Alternate Bold" w:hAnsi="DIN Alternate Bold"/>
          <w:color w:val="7F7F7F" w:themeColor="text1" w:themeTint="80"/>
        </w:rPr>
      </w:pPr>
      <w:r w:rsidRPr="007C66D1">
        <w:rPr>
          <w:rFonts w:ascii="DIN Alternate Bold" w:hAnsi="DIN Alternate Bold"/>
          <w:color w:val="7F7F7F" w:themeColor="text1" w:themeTint="80"/>
        </w:rPr>
        <w:t xml:space="preserve">Hierover verschillen de opvattingen. </w:t>
      </w:r>
      <w:r w:rsidR="004607C8">
        <w:rPr>
          <w:rFonts w:ascii="DIN Alternate Bold" w:hAnsi="DIN Alternate Bold"/>
          <w:color w:val="7F7F7F" w:themeColor="text1" w:themeTint="80"/>
        </w:rPr>
        <w:t xml:space="preserve">Sommigen vakgenoten </w:t>
      </w:r>
      <w:r w:rsidR="00101919">
        <w:rPr>
          <w:rFonts w:ascii="DIN Alternate Bold" w:hAnsi="DIN Alternate Bold"/>
          <w:color w:val="7F7F7F" w:themeColor="text1" w:themeTint="80"/>
        </w:rPr>
        <w:t>beargumenteren</w:t>
      </w:r>
      <w:r w:rsidRPr="007C66D1">
        <w:rPr>
          <w:rFonts w:ascii="DIN Alternate Bold" w:hAnsi="DIN Alternate Bold"/>
          <w:color w:val="7F7F7F" w:themeColor="text1" w:themeTint="80"/>
        </w:rPr>
        <w:t xml:space="preserve"> hoe </w:t>
      </w:r>
      <w:r w:rsidR="0086319B" w:rsidRPr="007C66D1">
        <w:rPr>
          <w:rFonts w:ascii="DIN Alternate Bold" w:hAnsi="DIN Alternate Bold"/>
          <w:color w:val="7F7F7F" w:themeColor="text1" w:themeTint="80"/>
        </w:rPr>
        <w:t xml:space="preserve">juist het meedoen </w:t>
      </w:r>
      <w:r w:rsidR="004607C8">
        <w:rPr>
          <w:rFonts w:ascii="DIN Alternate Bold" w:hAnsi="DIN Alternate Bold"/>
          <w:color w:val="7F7F7F" w:themeColor="text1" w:themeTint="80"/>
        </w:rPr>
        <w:t xml:space="preserve">of zelfs voordoen </w:t>
      </w:r>
      <w:r w:rsidR="00101919">
        <w:rPr>
          <w:rFonts w:ascii="DIN Alternate Bold" w:hAnsi="DIN Alternate Bold"/>
          <w:color w:val="7F7F7F" w:themeColor="text1" w:themeTint="80"/>
        </w:rPr>
        <w:t xml:space="preserve">van een check-in </w:t>
      </w:r>
      <w:r w:rsidRPr="007C66D1">
        <w:rPr>
          <w:rFonts w:ascii="DIN Alternate Bold" w:hAnsi="DIN Alternate Bold"/>
          <w:color w:val="7F7F7F" w:themeColor="text1" w:themeTint="80"/>
        </w:rPr>
        <w:t xml:space="preserve">kan helpen om de macht van </w:t>
      </w:r>
      <w:r w:rsidR="0086319B" w:rsidRPr="007C66D1">
        <w:rPr>
          <w:rFonts w:ascii="DIN Alternate Bold" w:hAnsi="DIN Alternate Bold"/>
          <w:color w:val="7F7F7F" w:themeColor="text1" w:themeTint="80"/>
        </w:rPr>
        <w:t xml:space="preserve">de facilitator te ‘de-centreren’. Juist door jezelf als mens te laten zien en even het podium te pakken, creëer je </w:t>
      </w:r>
      <w:r w:rsidR="004607C8">
        <w:rPr>
          <w:rFonts w:ascii="DIN Alternate Bold" w:hAnsi="DIN Alternate Bold"/>
          <w:color w:val="7F7F7F" w:themeColor="text1" w:themeTint="80"/>
        </w:rPr>
        <w:t xml:space="preserve">vervolgens </w:t>
      </w:r>
      <w:r w:rsidR="0086319B" w:rsidRPr="007C66D1">
        <w:rPr>
          <w:rFonts w:ascii="DIN Alternate Bold" w:hAnsi="DIN Alternate Bold"/>
          <w:color w:val="7F7F7F" w:themeColor="text1" w:themeTint="80"/>
        </w:rPr>
        <w:t xml:space="preserve">ruimte </w:t>
      </w:r>
      <w:r w:rsidR="0085187B" w:rsidRPr="007C66D1">
        <w:rPr>
          <w:rFonts w:ascii="DIN Alternate Bold" w:hAnsi="DIN Alternate Bold"/>
          <w:color w:val="7F7F7F" w:themeColor="text1" w:themeTint="80"/>
        </w:rPr>
        <w:t xml:space="preserve">voor anderen. </w:t>
      </w:r>
      <w:r w:rsidR="00101919">
        <w:rPr>
          <w:rFonts w:ascii="DIN Alternate Bold" w:hAnsi="DIN Alternate Bold"/>
          <w:color w:val="7F7F7F" w:themeColor="text1" w:themeTint="80"/>
        </w:rPr>
        <w:t xml:space="preserve">Anderen willen juist niet teveel ruimte innemen en kiezen er daarom voor om niet mee te doen. </w:t>
      </w:r>
      <w:r w:rsidR="0086319B" w:rsidRPr="007C66D1">
        <w:rPr>
          <w:rFonts w:ascii="DIN Alternate Bold" w:hAnsi="DIN Alternate Bold"/>
          <w:color w:val="7F7F7F" w:themeColor="text1" w:themeTint="80"/>
        </w:rPr>
        <w:t xml:space="preserve">Zowel meedoen als niet meedoen hebben een effect op de groep. De vraag is dus vooral: welk effect wil jij bereiken als begeleider? Wat gebeurt er als je niet meedoet en wat als je wel meedoet? Hoe heb jij </w:t>
      </w:r>
      <w:r w:rsidR="0085187B" w:rsidRPr="007C66D1">
        <w:rPr>
          <w:rFonts w:ascii="DIN Alternate Bold" w:hAnsi="DIN Alternate Bold"/>
          <w:color w:val="7F7F7F" w:themeColor="text1" w:themeTint="80"/>
        </w:rPr>
        <w:t xml:space="preserve">dit </w:t>
      </w:r>
      <w:r w:rsidR="0086319B" w:rsidRPr="007C66D1">
        <w:rPr>
          <w:rFonts w:ascii="DIN Alternate Bold" w:hAnsi="DIN Alternate Bold"/>
          <w:color w:val="7F7F7F" w:themeColor="text1" w:themeTint="80"/>
        </w:rPr>
        <w:t xml:space="preserve">zelf ervaren </w:t>
      </w:r>
      <w:r w:rsidR="0085187B" w:rsidRPr="007C66D1">
        <w:rPr>
          <w:rFonts w:ascii="DIN Alternate Bold" w:hAnsi="DIN Alternate Bold"/>
          <w:color w:val="7F7F7F" w:themeColor="text1" w:themeTint="80"/>
        </w:rPr>
        <w:t xml:space="preserve">als deelnemer? </w:t>
      </w:r>
    </w:p>
    <w:p w14:paraId="7C42F3D9" w14:textId="77777777" w:rsidR="007C66D1" w:rsidRDefault="007C66D1" w:rsidP="00BD1132">
      <w:pPr>
        <w:pStyle w:val="Normaalweb"/>
        <w:spacing w:line="276" w:lineRule="auto"/>
        <w:rPr>
          <w:rFonts w:ascii="DIN Alternate Bold" w:hAnsi="DIN Alternate Bold"/>
          <w:b/>
          <w:color w:val="7F7F7F" w:themeColor="text1" w:themeTint="80"/>
          <w:sz w:val="24"/>
          <w:szCs w:val="24"/>
        </w:rPr>
      </w:pPr>
    </w:p>
    <w:p w14:paraId="7757E728" w14:textId="77777777" w:rsidR="007C66D1" w:rsidRDefault="007C66D1" w:rsidP="00BD1132">
      <w:pPr>
        <w:pStyle w:val="Normaalweb"/>
        <w:spacing w:line="276" w:lineRule="auto"/>
        <w:rPr>
          <w:rFonts w:ascii="DIN Alternate Bold" w:hAnsi="DIN Alternate Bold"/>
          <w:b/>
          <w:color w:val="7F7F7F" w:themeColor="text1" w:themeTint="80"/>
          <w:sz w:val="24"/>
          <w:szCs w:val="24"/>
        </w:rPr>
      </w:pPr>
      <w:bookmarkStart w:id="0" w:name="_GoBack"/>
      <w:bookmarkEnd w:id="0"/>
    </w:p>
    <w:p w14:paraId="32E93CDD" w14:textId="707298AC" w:rsidR="00362640" w:rsidRPr="007C66D1" w:rsidRDefault="00362640" w:rsidP="00BD1132">
      <w:pPr>
        <w:pStyle w:val="Normaalweb"/>
        <w:spacing w:line="276" w:lineRule="auto"/>
        <w:rPr>
          <w:rFonts w:ascii="DIN Alternate Bold" w:hAnsi="DIN Alternate Bold"/>
          <w:b/>
          <w:color w:val="7F7F7F" w:themeColor="text1" w:themeTint="80"/>
          <w:sz w:val="24"/>
          <w:szCs w:val="24"/>
        </w:rPr>
      </w:pPr>
      <w:r w:rsidRPr="007C66D1">
        <w:rPr>
          <w:rFonts w:ascii="DIN Alternate Bold" w:hAnsi="DIN Alternate Bold"/>
          <w:b/>
          <w:color w:val="7F7F7F" w:themeColor="text1" w:themeTint="80"/>
          <w:sz w:val="24"/>
          <w:szCs w:val="24"/>
        </w:rPr>
        <w:lastRenderedPageBreak/>
        <w:t xml:space="preserve">Voorbeelden van vragen die je voor een check-in kunt gebruiken: </w:t>
      </w:r>
    </w:p>
    <w:p w14:paraId="17A77CC1" w14:textId="4429B529" w:rsidR="00362640" w:rsidRDefault="00362640" w:rsidP="00BD1132">
      <w:pPr>
        <w:pStyle w:val="Normaalweb"/>
        <w:numPr>
          <w:ilvl w:val="0"/>
          <w:numId w:val="5"/>
        </w:numPr>
        <w:tabs>
          <w:tab w:val="clear" w:pos="644"/>
          <w:tab w:val="num" w:pos="284"/>
        </w:tabs>
        <w:spacing w:line="276" w:lineRule="auto"/>
        <w:ind w:left="284"/>
        <w:rPr>
          <w:rFonts w:ascii="DIN Alternate Bold" w:hAnsi="DIN Alternate Bold"/>
          <w:color w:val="7F7F7F" w:themeColor="text1" w:themeTint="80"/>
        </w:rPr>
      </w:pPr>
      <w:r>
        <w:rPr>
          <w:rFonts w:ascii="DIN Alternate Bold" w:hAnsi="DIN Alternate Bold"/>
          <w:color w:val="7F7F7F" w:themeColor="text1" w:themeTint="80"/>
        </w:rPr>
        <w:t xml:space="preserve">Hoe gaat het met je? </w:t>
      </w:r>
    </w:p>
    <w:p w14:paraId="0F17CD26" w14:textId="045F1C1B" w:rsidR="00362640" w:rsidRDefault="00362640" w:rsidP="00BD1132">
      <w:pPr>
        <w:pStyle w:val="Normaalweb"/>
        <w:numPr>
          <w:ilvl w:val="0"/>
          <w:numId w:val="5"/>
        </w:numPr>
        <w:tabs>
          <w:tab w:val="clear" w:pos="644"/>
          <w:tab w:val="num" w:pos="284"/>
        </w:tabs>
        <w:spacing w:line="276" w:lineRule="auto"/>
        <w:ind w:left="284"/>
        <w:rPr>
          <w:rFonts w:ascii="DIN Alternate Bold" w:hAnsi="DIN Alternate Bold"/>
          <w:color w:val="7F7F7F" w:themeColor="text1" w:themeTint="80"/>
        </w:rPr>
      </w:pPr>
      <w:r>
        <w:rPr>
          <w:rFonts w:ascii="DIN Alternate Bold" w:hAnsi="DIN Alternate Bold"/>
          <w:color w:val="7F7F7F" w:themeColor="text1" w:themeTint="80"/>
        </w:rPr>
        <w:t xml:space="preserve">Wat maakt dat je hier vandaag gekomen bent? </w:t>
      </w:r>
    </w:p>
    <w:p w14:paraId="4FC5FB8B" w14:textId="3EAA21FE" w:rsidR="00362640" w:rsidRDefault="00362640" w:rsidP="00BD1132">
      <w:pPr>
        <w:pStyle w:val="Normaalweb"/>
        <w:numPr>
          <w:ilvl w:val="0"/>
          <w:numId w:val="5"/>
        </w:numPr>
        <w:tabs>
          <w:tab w:val="clear" w:pos="644"/>
          <w:tab w:val="num" w:pos="284"/>
        </w:tabs>
        <w:spacing w:line="276" w:lineRule="auto"/>
        <w:ind w:left="284"/>
        <w:rPr>
          <w:rFonts w:ascii="DIN Alternate Bold" w:hAnsi="DIN Alternate Bold"/>
          <w:color w:val="7F7F7F" w:themeColor="text1" w:themeTint="80"/>
        </w:rPr>
      </w:pPr>
      <w:r>
        <w:rPr>
          <w:rFonts w:ascii="DIN Alternate Bold" w:hAnsi="DIN Alternate Bold"/>
          <w:color w:val="7F7F7F" w:themeColor="text1" w:themeTint="80"/>
        </w:rPr>
        <w:t xml:space="preserve">Op wiens schouders sta je? </w:t>
      </w:r>
    </w:p>
    <w:p w14:paraId="30161DF9" w14:textId="6F23292D" w:rsidR="00362640" w:rsidRDefault="00362640" w:rsidP="00BD1132">
      <w:pPr>
        <w:pStyle w:val="Normaalweb"/>
        <w:numPr>
          <w:ilvl w:val="0"/>
          <w:numId w:val="5"/>
        </w:numPr>
        <w:tabs>
          <w:tab w:val="clear" w:pos="644"/>
          <w:tab w:val="num" w:pos="284"/>
        </w:tabs>
        <w:spacing w:line="276" w:lineRule="auto"/>
        <w:ind w:left="284"/>
        <w:rPr>
          <w:rFonts w:ascii="DIN Alternate Bold" w:hAnsi="DIN Alternate Bold"/>
          <w:color w:val="7F7F7F" w:themeColor="text1" w:themeTint="80"/>
        </w:rPr>
      </w:pPr>
      <w:r>
        <w:rPr>
          <w:rFonts w:ascii="DIN Alternate Bold" w:hAnsi="DIN Alternate Bold"/>
          <w:color w:val="7F7F7F" w:themeColor="text1" w:themeTint="80"/>
        </w:rPr>
        <w:t xml:space="preserve">Wat was het eerste waar je vanochtend aan dacht toen je wakker werd? </w:t>
      </w:r>
    </w:p>
    <w:p w14:paraId="32EFA340" w14:textId="35850394" w:rsidR="00362640" w:rsidRDefault="00362640" w:rsidP="00BD1132">
      <w:pPr>
        <w:pStyle w:val="Normaalweb"/>
        <w:numPr>
          <w:ilvl w:val="0"/>
          <w:numId w:val="5"/>
        </w:numPr>
        <w:tabs>
          <w:tab w:val="clear" w:pos="644"/>
          <w:tab w:val="num" w:pos="284"/>
        </w:tabs>
        <w:spacing w:line="276" w:lineRule="auto"/>
        <w:ind w:left="284"/>
        <w:rPr>
          <w:rFonts w:ascii="DIN Alternate Bold" w:hAnsi="DIN Alternate Bold"/>
          <w:color w:val="7F7F7F" w:themeColor="text1" w:themeTint="80"/>
        </w:rPr>
      </w:pPr>
      <w:r>
        <w:rPr>
          <w:rFonts w:ascii="DIN Alternate Bold" w:hAnsi="DIN Alternate Bold"/>
          <w:color w:val="7F7F7F" w:themeColor="text1" w:themeTint="80"/>
        </w:rPr>
        <w:t xml:space="preserve">Welke ja- en nee-stemmen heb je om hier vandaag te zijn? </w:t>
      </w:r>
    </w:p>
    <w:p w14:paraId="4AE71038" w14:textId="062020EA" w:rsidR="00362640" w:rsidRDefault="00362640" w:rsidP="00BD1132">
      <w:pPr>
        <w:pStyle w:val="Normaalweb"/>
        <w:numPr>
          <w:ilvl w:val="0"/>
          <w:numId w:val="5"/>
        </w:numPr>
        <w:tabs>
          <w:tab w:val="clear" w:pos="644"/>
          <w:tab w:val="num" w:pos="284"/>
        </w:tabs>
        <w:spacing w:line="276" w:lineRule="auto"/>
        <w:ind w:left="284"/>
        <w:rPr>
          <w:rFonts w:ascii="DIN Alternate Bold" w:hAnsi="DIN Alternate Bold"/>
          <w:color w:val="7F7F7F" w:themeColor="text1" w:themeTint="80"/>
        </w:rPr>
      </w:pPr>
      <w:r>
        <w:rPr>
          <w:rFonts w:ascii="DIN Alternate Bold" w:hAnsi="DIN Alternate Bold"/>
          <w:color w:val="7F7F7F" w:themeColor="text1" w:themeTint="80"/>
        </w:rPr>
        <w:t xml:space="preserve">Wat heb je de afgelopen periode over jezelf ontdekt? </w:t>
      </w:r>
    </w:p>
    <w:p w14:paraId="199B63E3" w14:textId="01086E3E" w:rsidR="00362640" w:rsidRDefault="00362640" w:rsidP="00BD1132">
      <w:pPr>
        <w:pStyle w:val="Normaalweb"/>
        <w:numPr>
          <w:ilvl w:val="0"/>
          <w:numId w:val="5"/>
        </w:numPr>
        <w:tabs>
          <w:tab w:val="clear" w:pos="644"/>
          <w:tab w:val="num" w:pos="284"/>
        </w:tabs>
        <w:spacing w:line="276" w:lineRule="auto"/>
        <w:ind w:left="284"/>
        <w:rPr>
          <w:rFonts w:ascii="DIN Alternate Bold" w:hAnsi="DIN Alternate Bold"/>
          <w:color w:val="7F7F7F" w:themeColor="text1" w:themeTint="80"/>
        </w:rPr>
      </w:pPr>
      <w:r>
        <w:rPr>
          <w:rFonts w:ascii="DIN Alternate Bold" w:hAnsi="DIN Alternate Bold"/>
          <w:color w:val="7F7F7F" w:themeColor="text1" w:themeTint="80"/>
        </w:rPr>
        <w:t xml:space="preserve">Wat was een sprankelmoment van de afgelopen periode? </w:t>
      </w:r>
    </w:p>
    <w:p w14:paraId="3B79ECE2" w14:textId="575D7707" w:rsidR="00362640" w:rsidRDefault="00362640" w:rsidP="00BD1132">
      <w:pPr>
        <w:pStyle w:val="Normaalweb"/>
        <w:numPr>
          <w:ilvl w:val="0"/>
          <w:numId w:val="5"/>
        </w:numPr>
        <w:tabs>
          <w:tab w:val="clear" w:pos="644"/>
          <w:tab w:val="num" w:pos="284"/>
        </w:tabs>
        <w:spacing w:line="276" w:lineRule="auto"/>
        <w:ind w:left="284"/>
        <w:rPr>
          <w:rFonts w:ascii="DIN Alternate Bold" w:hAnsi="DIN Alternate Bold"/>
          <w:color w:val="7F7F7F" w:themeColor="text1" w:themeTint="80"/>
        </w:rPr>
      </w:pPr>
      <w:r>
        <w:rPr>
          <w:rFonts w:ascii="DIN Alternate Bold" w:hAnsi="DIN Alternate Bold"/>
          <w:color w:val="7F7F7F" w:themeColor="text1" w:themeTint="80"/>
        </w:rPr>
        <w:t xml:space="preserve">Hoe is je reis hier naartoe verlopen? </w:t>
      </w:r>
    </w:p>
    <w:p w14:paraId="37AC1A91" w14:textId="7F4AB511" w:rsidR="00362640" w:rsidRDefault="00362640" w:rsidP="00BD1132">
      <w:pPr>
        <w:pStyle w:val="Normaalweb"/>
        <w:numPr>
          <w:ilvl w:val="0"/>
          <w:numId w:val="5"/>
        </w:numPr>
        <w:tabs>
          <w:tab w:val="clear" w:pos="644"/>
          <w:tab w:val="num" w:pos="284"/>
        </w:tabs>
        <w:spacing w:line="276" w:lineRule="auto"/>
        <w:ind w:left="284"/>
        <w:rPr>
          <w:rFonts w:ascii="DIN Alternate Bold" w:hAnsi="DIN Alternate Bold"/>
          <w:color w:val="7F7F7F" w:themeColor="text1" w:themeTint="80"/>
        </w:rPr>
      </w:pPr>
      <w:r>
        <w:rPr>
          <w:rFonts w:ascii="DIN Alternate Bold" w:hAnsi="DIN Alternate Bold"/>
          <w:color w:val="7F7F7F" w:themeColor="text1" w:themeTint="80"/>
        </w:rPr>
        <w:t xml:space="preserve">Welke vraag houdt je op dit moment bezig? </w:t>
      </w:r>
    </w:p>
    <w:p w14:paraId="701153F8" w14:textId="3D9D69CF" w:rsidR="00362640" w:rsidRDefault="00362640" w:rsidP="00BD1132">
      <w:pPr>
        <w:pStyle w:val="Normaalweb"/>
        <w:numPr>
          <w:ilvl w:val="0"/>
          <w:numId w:val="5"/>
        </w:numPr>
        <w:tabs>
          <w:tab w:val="clear" w:pos="644"/>
          <w:tab w:val="num" w:pos="284"/>
        </w:tabs>
        <w:spacing w:line="276" w:lineRule="auto"/>
        <w:ind w:left="284"/>
        <w:rPr>
          <w:rFonts w:ascii="DIN Alternate Bold" w:hAnsi="DIN Alternate Bold"/>
          <w:color w:val="7F7F7F" w:themeColor="text1" w:themeTint="80"/>
        </w:rPr>
      </w:pPr>
      <w:r>
        <w:rPr>
          <w:rFonts w:ascii="DIN Alternate Bold" w:hAnsi="DIN Alternate Bold"/>
          <w:color w:val="7F7F7F" w:themeColor="text1" w:themeTint="80"/>
        </w:rPr>
        <w:t xml:space="preserve">Wat maakt dat je ja hebt gezegd op de uitnodiging voor vandaag? </w:t>
      </w:r>
    </w:p>
    <w:p w14:paraId="5AF0FEF1" w14:textId="74EEB39D" w:rsidR="00362640" w:rsidRDefault="00362640" w:rsidP="00BD1132">
      <w:pPr>
        <w:pStyle w:val="Normaalweb"/>
        <w:numPr>
          <w:ilvl w:val="0"/>
          <w:numId w:val="5"/>
        </w:numPr>
        <w:tabs>
          <w:tab w:val="clear" w:pos="644"/>
          <w:tab w:val="num" w:pos="284"/>
        </w:tabs>
        <w:spacing w:line="276" w:lineRule="auto"/>
        <w:ind w:left="284"/>
        <w:rPr>
          <w:rFonts w:ascii="DIN Alternate Bold" w:hAnsi="DIN Alternate Bold"/>
          <w:color w:val="7F7F7F" w:themeColor="text1" w:themeTint="80"/>
        </w:rPr>
      </w:pPr>
      <w:r>
        <w:rPr>
          <w:rFonts w:ascii="DIN Alternate Bold" w:hAnsi="DIN Alternate Bold"/>
          <w:color w:val="7F7F7F" w:themeColor="text1" w:themeTint="80"/>
        </w:rPr>
        <w:t xml:space="preserve">Welke persoon is op dit moment belangrijk in jouw leven? </w:t>
      </w:r>
    </w:p>
    <w:p w14:paraId="046D8D58" w14:textId="68BE7573" w:rsidR="007C66D1" w:rsidRDefault="007C66D1" w:rsidP="00BD1132">
      <w:pPr>
        <w:pStyle w:val="Normaalweb"/>
        <w:numPr>
          <w:ilvl w:val="0"/>
          <w:numId w:val="5"/>
        </w:numPr>
        <w:tabs>
          <w:tab w:val="clear" w:pos="644"/>
          <w:tab w:val="num" w:pos="284"/>
        </w:tabs>
        <w:spacing w:line="276" w:lineRule="auto"/>
        <w:ind w:left="284"/>
        <w:rPr>
          <w:rFonts w:ascii="DIN Alternate Bold" w:hAnsi="DIN Alternate Bold"/>
          <w:color w:val="7F7F7F" w:themeColor="text1" w:themeTint="80"/>
        </w:rPr>
      </w:pPr>
      <w:r>
        <w:rPr>
          <w:rFonts w:ascii="DIN Alternate Bold" w:hAnsi="DIN Alternate Bold"/>
          <w:color w:val="7F7F7F" w:themeColor="text1" w:themeTint="80"/>
        </w:rPr>
        <w:t xml:space="preserve">Wat is een moment uit de afgelopen tijd wat je is bijgebleven? </w:t>
      </w:r>
    </w:p>
    <w:p w14:paraId="6DAC9CC2" w14:textId="6481481C" w:rsidR="007C66D1" w:rsidRDefault="00377DC9" w:rsidP="00BD1132">
      <w:pPr>
        <w:pStyle w:val="Normaalweb"/>
        <w:numPr>
          <w:ilvl w:val="0"/>
          <w:numId w:val="5"/>
        </w:numPr>
        <w:tabs>
          <w:tab w:val="clear" w:pos="644"/>
          <w:tab w:val="num" w:pos="284"/>
        </w:tabs>
        <w:spacing w:line="276" w:lineRule="auto"/>
        <w:ind w:left="284"/>
        <w:rPr>
          <w:rFonts w:ascii="DIN Alternate Bold" w:hAnsi="DIN Alternate Bold"/>
          <w:color w:val="7F7F7F" w:themeColor="text1" w:themeTint="80"/>
        </w:rPr>
      </w:pPr>
      <w:r>
        <w:rPr>
          <w:rFonts w:ascii="DIN Alternate Bold" w:hAnsi="DIN Alternate Bold"/>
          <w:color w:val="7F7F7F" w:themeColor="text1" w:themeTint="80"/>
        </w:rPr>
        <w:t>Hoe kijk jij naar de toekomst van de RMC</w:t>
      </w:r>
      <w:r w:rsidR="007C66D1">
        <w:rPr>
          <w:rFonts w:ascii="DIN Alternate Bold" w:hAnsi="DIN Alternate Bold"/>
          <w:color w:val="7F7F7F" w:themeColor="text1" w:themeTint="80"/>
        </w:rPr>
        <w:t xml:space="preserve">? </w:t>
      </w:r>
    </w:p>
    <w:p w14:paraId="24ADB3F5" w14:textId="77777777" w:rsidR="00377DC9" w:rsidRDefault="00377DC9" w:rsidP="00377DC9">
      <w:pPr>
        <w:pStyle w:val="Normaalweb"/>
        <w:numPr>
          <w:ilvl w:val="0"/>
          <w:numId w:val="5"/>
        </w:numPr>
        <w:tabs>
          <w:tab w:val="clear" w:pos="644"/>
          <w:tab w:val="num" w:pos="284"/>
        </w:tabs>
        <w:spacing w:line="276" w:lineRule="auto"/>
        <w:ind w:left="284"/>
        <w:rPr>
          <w:rFonts w:ascii="DIN Alternate Bold" w:hAnsi="DIN Alternate Bold"/>
          <w:color w:val="7F7F7F" w:themeColor="text1" w:themeTint="80"/>
        </w:rPr>
      </w:pPr>
      <w:r>
        <w:rPr>
          <w:rFonts w:ascii="DIN Alternate Bold" w:hAnsi="DIN Alternate Bold"/>
          <w:color w:val="7F7F7F" w:themeColor="text1" w:themeTint="80"/>
        </w:rPr>
        <w:t xml:space="preserve">Hoe zit je hier vandaag? </w:t>
      </w:r>
    </w:p>
    <w:p w14:paraId="10611956" w14:textId="4DF24BA0" w:rsidR="007C66D1" w:rsidRDefault="007C66D1" w:rsidP="00BD1132">
      <w:pPr>
        <w:pStyle w:val="Normaalweb"/>
        <w:numPr>
          <w:ilvl w:val="0"/>
          <w:numId w:val="5"/>
        </w:numPr>
        <w:tabs>
          <w:tab w:val="clear" w:pos="644"/>
          <w:tab w:val="num" w:pos="284"/>
        </w:tabs>
        <w:spacing w:line="276" w:lineRule="auto"/>
        <w:ind w:left="284"/>
        <w:rPr>
          <w:rFonts w:ascii="DIN Alternate Bold" w:hAnsi="DIN Alternate Bold"/>
          <w:color w:val="7F7F7F" w:themeColor="text1" w:themeTint="80"/>
        </w:rPr>
      </w:pPr>
      <w:r>
        <w:rPr>
          <w:rFonts w:ascii="DIN Alternate Bold" w:hAnsi="DIN Alternate Bold"/>
          <w:color w:val="7F7F7F" w:themeColor="text1" w:themeTint="80"/>
        </w:rPr>
        <w:t xml:space="preserve">Waar heb jij je de afgelopen tijd over verwonderd? </w:t>
      </w:r>
    </w:p>
    <w:p w14:paraId="40ED4858" w14:textId="6805B97F" w:rsidR="00362640" w:rsidRPr="00362640" w:rsidRDefault="007C66D1" w:rsidP="00BD1132">
      <w:pPr>
        <w:pStyle w:val="Normaalweb"/>
        <w:spacing w:line="276" w:lineRule="auto"/>
        <w:rPr>
          <w:rFonts w:ascii="DIN Alternate Bold" w:hAnsi="DIN Alternate Bold"/>
          <w:color w:val="7F7F7F" w:themeColor="text1" w:themeTint="80"/>
        </w:rPr>
      </w:pPr>
      <w:r>
        <w:rPr>
          <w:rFonts w:ascii="DIN Alternate Bold" w:hAnsi="DIN Alternate Bold"/>
          <w:color w:val="7F7F7F" w:themeColor="text1" w:themeTint="80"/>
        </w:rPr>
        <w:t xml:space="preserve">De mogelijkheden zijn eindeloos, en de uitnodiging is vooral om met verschillende vragen te experimenteren. </w:t>
      </w:r>
    </w:p>
    <w:sectPr w:rsidR="00362640" w:rsidRPr="00362640" w:rsidSect="003D398D">
      <w:headerReference w:type="default" r:id="rId8"/>
      <w:pgSz w:w="11900" w:h="16840"/>
      <w:pgMar w:top="2835"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6F532" w14:textId="77777777" w:rsidR="001523CF" w:rsidRDefault="001523CF" w:rsidP="003D398D">
      <w:r>
        <w:separator/>
      </w:r>
    </w:p>
  </w:endnote>
  <w:endnote w:type="continuationSeparator" w:id="0">
    <w:p w14:paraId="1D411E50" w14:textId="77777777" w:rsidR="001523CF" w:rsidRDefault="001523CF" w:rsidP="003D3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DIN Alternate Bold">
    <w:panose1 w:val="020B0500000000000000"/>
    <w:charset w:val="4D"/>
    <w:family w:val="swiss"/>
    <w:pitch w:val="variable"/>
    <w:sig w:usb0="8000002F" w:usb1="1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9C83A" w14:textId="77777777" w:rsidR="001523CF" w:rsidRDefault="001523CF" w:rsidP="003D398D">
      <w:r>
        <w:separator/>
      </w:r>
    </w:p>
  </w:footnote>
  <w:footnote w:type="continuationSeparator" w:id="0">
    <w:p w14:paraId="11200461" w14:textId="77777777" w:rsidR="001523CF" w:rsidRDefault="001523CF" w:rsidP="003D3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9D812" w14:textId="79C680C8" w:rsidR="003D398D" w:rsidRDefault="00377DC9">
    <w:pPr>
      <w:pStyle w:val="Koptekst"/>
    </w:pPr>
    <w:r>
      <w:rPr>
        <w:noProof/>
      </w:rPr>
      <w:drawing>
        <wp:anchor distT="0" distB="0" distL="114300" distR="114300" simplePos="0" relativeHeight="251661312" behindDoc="0" locked="0" layoutInCell="1" allowOverlap="1" wp14:anchorId="4F477363" wp14:editId="24C4A584">
          <wp:simplePos x="0" y="0"/>
          <wp:positionH relativeFrom="column">
            <wp:posOffset>4076344</wp:posOffset>
          </wp:positionH>
          <wp:positionV relativeFrom="paragraph">
            <wp:posOffset>255982</wp:posOffset>
          </wp:positionV>
          <wp:extent cx="1219200" cy="770890"/>
          <wp:effectExtent l="0" t="0" r="0" b="0"/>
          <wp:wrapTopAndBottom/>
          <wp:docPr id="1" name="Afbeelding 1" descr="Logo KS gro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KS gro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770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97B37"/>
    <w:multiLevelType w:val="multilevel"/>
    <w:tmpl w:val="1B76D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9B7E9E"/>
    <w:multiLevelType w:val="hybridMultilevel"/>
    <w:tmpl w:val="6ED2E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5A3E66"/>
    <w:multiLevelType w:val="hybridMultilevel"/>
    <w:tmpl w:val="1B76D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024C74"/>
    <w:multiLevelType w:val="hybridMultilevel"/>
    <w:tmpl w:val="772E951C"/>
    <w:lvl w:ilvl="0" w:tplc="C83A016C">
      <w:start w:val="1"/>
      <w:numFmt w:val="bullet"/>
      <w:lvlText w:val="-"/>
      <w:lvlJc w:val="left"/>
      <w:pPr>
        <w:tabs>
          <w:tab w:val="num" w:pos="284"/>
        </w:tabs>
        <w:ind w:left="284" w:hanging="284"/>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A169CB"/>
    <w:multiLevelType w:val="hybridMultilevel"/>
    <w:tmpl w:val="CE5A057E"/>
    <w:lvl w:ilvl="0" w:tplc="C83A016C">
      <w:start w:val="1"/>
      <w:numFmt w:val="bullet"/>
      <w:lvlText w:val="-"/>
      <w:lvlJc w:val="left"/>
      <w:pPr>
        <w:tabs>
          <w:tab w:val="num" w:pos="644"/>
        </w:tabs>
        <w:ind w:left="644" w:hanging="284"/>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98D"/>
    <w:rsid w:val="00003E50"/>
    <w:rsid w:val="00090933"/>
    <w:rsid w:val="00101919"/>
    <w:rsid w:val="001523CF"/>
    <w:rsid w:val="00163BA6"/>
    <w:rsid w:val="0028301E"/>
    <w:rsid w:val="002835AE"/>
    <w:rsid w:val="00295862"/>
    <w:rsid w:val="00362640"/>
    <w:rsid w:val="00377DC9"/>
    <w:rsid w:val="003D398D"/>
    <w:rsid w:val="00425879"/>
    <w:rsid w:val="00440BE6"/>
    <w:rsid w:val="004607C8"/>
    <w:rsid w:val="004B279A"/>
    <w:rsid w:val="004E66E3"/>
    <w:rsid w:val="004F72ED"/>
    <w:rsid w:val="00512BED"/>
    <w:rsid w:val="00513187"/>
    <w:rsid w:val="005F2826"/>
    <w:rsid w:val="00605426"/>
    <w:rsid w:val="006E2793"/>
    <w:rsid w:val="00781999"/>
    <w:rsid w:val="007C66D1"/>
    <w:rsid w:val="0081411C"/>
    <w:rsid w:val="0085187B"/>
    <w:rsid w:val="0086319B"/>
    <w:rsid w:val="00887FA2"/>
    <w:rsid w:val="009C4D1D"/>
    <w:rsid w:val="00A27251"/>
    <w:rsid w:val="00A963F3"/>
    <w:rsid w:val="00BB2B67"/>
    <w:rsid w:val="00BC7088"/>
    <w:rsid w:val="00BD1132"/>
    <w:rsid w:val="00BF2AC0"/>
    <w:rsid w:val="00C15047"/>
    <w:rsid w:val="00D973D9"/>
    <w:rsid w:val="00DB0DD4"/>
    <w:rsid w:val="00E27A2B"/>
    <w:rsid w:val="00EF5A00"/>
    <w:rsid w:val="00F1140A"/>
    <w:rsid w:val="00F36D3B"/>
    <w:rsid w:val="00FE033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46AB42"/>
  <w14:defaultImageDpi w14:val="300"/>
  <w15:docId w15:val="{9C16E158-DEC1-7D4D-9DEF-3CFED5654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398D"/>
    <w:pPr>
      <w:tabs>
        <w:tab w:val="center" w:pos="4536"/>
        <w:tab w:val="right" w:pos="9072"/>
      </w:tabs>
    </w:pPr>
  </w:style>
  <w:style w:type="character" w:customStyle="1" w:styleId="KoptekstChar">
    <w:name w:val="Koptekst Char"/>
    <w:basedOn w:val="Standaardalinea-lettertype"/>
    <w:link w:val="Koptekst"/>
    <w:uiPriority w:val="99"/>
    <w:rsid w:val="003D398D"/>
  </w:style>
  <w:style w:type="paragraph" w:styleId="Voettekst">
    <w:name w:val="footer"/>
    <w:basedOn w:val="Standaard"/>
    <w:link w:val="VoettekstChar"/>
    <w:uiPriority w:val="99"/>
    <w:unhideWhenUsed/>
    <w:rsid w:val="003D398D"/>
    <w:pPr>
      <w:tabs>
        <w:tab w:val="center" w:pos="4536"/>
        <w:tab w:val="right" w:pos="9072"/>
      </w:tabs>
    </w:pPr>
  </w:style>
  <w:style w:type="character" w:customStyle="1" w:styleId="VoettekstChar">
    <w:name w:val="Voettekst Char"/>
    <w:basedOn w:val="Standaardalinea-lettertype"/>
    <w:link w:val="Voettekst"/>
    <w:uiPriority w:val="99"/>
    <w:rsid w:val="003D398D"/>
  </w:style>
  <w:style w:type="paragraph" w:styleId="Ballontekst">
    <w:name w:val="Balloon Text"/>
    <w:basedOn w:val="Standaard"/>
    <w:link w:val="BallontekstChar"/>
    <w:uiPriority w:val="99"/>
    <w:semiHidden/>
    <w:unhideWhenUsed/>
    <w:rsid w:val="003D398D"/>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3D398D"/>
    <w:rPr>
      <w:rFonts w:ascii="Lucida Grande" w:hAnsi="Lucida Grande" w:cs="Lucida Grande"/>
      <w:sz w:val="18"/>
      <w:szCs w:val="18"/>
    </w:rPr>
  </w:style>
  <w:style w:type="paragraph" w:styleId="Normaalweb">
    <w:name w:val="Normal (Web)"/>
    <w:basedOn w:val="Standaard"/>
    <w:uiPriority w:val="99"/>
    <w:unhideWhenUsed/>
    <w:rsid w:val="003D398D"/>
    <w:pPr>
      <w:spacing w:before="100" w:beforeAutospacing="1" w:after="100" w:afterAutospacing="1"/>
    </w:pPr>
    <w:rPr>
      <w:rFonts w:ascii="Times" w:hAnsi="Times" w:cs="Times New Roman"/>
      <w:sz w:val="20"/>
      <w:szCs w:val="20"/>
    </w:rPr>
  </w:style>
  <w:style w:type="table" w:styleId="Tabelraster">
    <w:name w:val="Table Grid"/>
    <w:basedOn w:val="Standaardtabel"/>
    <w:uiPriority w:val="39"/>
    <w:rsid w:val="00C1504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545100">
      <w:bodyDiv w:val="1"/>
      <w:marLeft w:val="0"/>
      <w:marRight w:val="0"/>
      <w:marTop w:val="0"/>
      <w:marBottom w:val="0"/>
      <w:divBdr>
        <w:top w:val="none" w:sz="0" w:space="0" w:color="auto"/>
        <w:left w:val="none" w:sz="0" w:space="0" w:color="auto"/>
        <w:bottom w:val="none" w:sz="0" w:space="0" w:color="auto"/>
        <w:right w:val="none" w:sz="0" w:space="0" w:color="auto"/>
      </w:divBdr>
    </w:div>
    <w:div w:id="767627714">
      <w:bodyDiv w:val="1"/>
      <w:marLeft w:val="0"/>
      <w:marRight w:val="0"/>
      <w:marTop w:val="0"/>
      <w:marBottom w:val="0"/>
      <w:divBdr>
        <w:top w:val="none" w:sz="0" w:space="0" w:color="auto"/>
        <w:left w:val="none" w:sz="0" w:space="0" w:color="auto"/>
        <w:bottom w:val="none" w:sz="0" w:space="0" w:color="auto"/>
        <w:right w:val="none" w:sz="0" w:space="0" w:color="auto"/>
      </w:divBdr>
    </w:div>
    <w:div w:id="16386029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29EA5-C64C-9349-8E51-FCF8ADCD3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539</Words>
  <Characters>2969</Characters>
  <Application>Microsoft Office Word</Application>
  <DocSecurity>0</DocSecurity>
  <Lines>24</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Hanneke Queens</dc:creator>
  <cp:keywords/>
  <dc:description/>
  <cp:lastModifiedBy>Martijn van Ooijen</cp:lastModifiedBy>
  <cp:revision>5</cp:revision>
  <cp:lastPrinted>2018-11-19T12:37:00Z</cp:lastPrinted>
  <dcterms:created xsi:type="dcterms:W3CDTF">2019-09-20T07:35:00Z</dcterms:created>
  <dcterms:modified xsi:type="dcterms:W3CDTF">2019-09-20T08:02:00Z</dcterms:modified>
</cp:coreProperties>
</file>